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4A4" w:rsidRDefault="000874A4" w:rsidP="00483180">
      <w:pPr>
        <w:jc w:val="both"/>
        <w:rPr>
          <w:lang w:val="kk-KZ"/>
        </w:rPr>
      </w:pPr>
    </w:p>
    <w:p w:rsidR="007B281F" w:rsidRPr="0035042C" w:rsidRDefault="007B281F" w:rsidP="00483180">
      <w:pPr>
        <w:jc w:val="center"/>
        <w:rPr>
          <w:rFonts w:ascii="Times New Roman" w:hAnsi="Times New Roman" w:cs="Times New Roman"/>
          <w:b/>
          <w:sz w:val="28"/>
          <w:szCs w:val="28"/>
          <w:lang w:val="kk-KZ"/>
        </w:rPr>
      </w:pPr>
      <w:r w:rsidRPr="0035042C">
        <w:rPr>
          <w:rFonts w:ascii="Times New Roman" w:hAnsi="Times New Roman" w:cs="Times New Roman"/>
          <w:b/>
          <w:sz w:val="28"/>
          <w:szCs w:val="28"/>
          <w:lang w:val="kk-KZ"/>
        </w:rPr>
        <w:t>Дебатта талқыланатын тақырыптарды  зерттеу , сұрақтарды саралау.</w:t>
      </w:r>
    </w:p>
    <w:p w:rsidR="007B281F" w:rsidRPr="007B281F" w:rsidRDefault="007B281F" w:rsidP="0048318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–сынып оқушылары : Байгелді Назым , Төлеген Кенжегүлім </w:t>
      </w:r>
    </w:p>
    <w:p w:rsidR="0035042C" w:rsidRDefault="007B281F" w:rsidP="00483180">
      <w:pPr>
        <w:jc w:val="both"/>
        <w:rPr>
          <w:lang w:val="kk-KZ"/>
        </w:rPr>
      </w:pPr>
      <w:r>
        <w:rPr>
          <w:noProof/>
          <w:lang w:eastAsia="ru-RU"/>
        </w:rPr>
        <w:drawing>
          <wp:inline distT="0" distB="0" distL="0" distR="0">
            <wp:extent cx="5000211" cy="2673626"/>
            <wp:effectExtent l="19050" t="0" r="0" b="0"/>
            <wp:docPr id="2" name="Рисунок 0" descr="WhatsApp Image 2025-02-12 at 17.13.4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2-12 at 17.13.45 (1).jpeg"/>
                    <pic:cNvPicPr/>
                  </pic:nvPicPr>
                  <pic:blipFill>
                    <a:blip r:embed="rId7" cstate="print"/>
                    <a:srcRect l="9717" r="6066"/>
                    <a:stretch>
                      <a:fillRect/>
                    </a:stretch>
                  </pic:blipFill>
                  <pic:spPr>
                    <a:xfrm>
                      <a:off x="0" y="0"/>
                      <a:ext cx="5000211" cy="2673626"/>
                    </a:xfrm>
                    <a:prstGeom prst="rect">
                      <a:avLst/>
                    </a:prstGeom>
                  </pic:spPr>
                </pic:pic>
              </a:graphicData>
            </a:graphic>
          </wp:inline>
        </w:drawing>
      </w:r>
    </w:p>
    <w:p w:rsidR="0035042C" w:rsidRDefault="0035042C" w:rsidP="00483180">
      <w:pPr>
        <w:jc w:val="both"/>
        <w:rPr>
          <w:lang w:val="kk-KZ"/>
        </w:rPr>
      </w:pPr>
    </w:p>
    <w:p w:rsidR="0035042C" w:rsidRPr="0035042C" w:rsidRDefault="0035042C" w:rsidP="00483180">
      <w:pPr>
        <w:pStyle w:val="richfactdown-paragraph"/>
        <w:shd w:val="clear" w:color="auto" w:fill="FFFFFF"/>
        <w:spacing w:before="0" w:beforeAutospacing="0" w:after="0" w:afterAutospacing="0"/>
        <w:ind w:firstLine="708"/>
        <w:jc w:val="both"/>
        <w:rPr>
          <w:color w:val="333333"/>
          <w:sz w:val="28"/>
          <w:szCs w:val="25"/>
          <w:lang w:val="kk-KZ"/>
        </w:rPr>
      </w:pPr>
      <w:r w:rsidRPr="0035042C">
        <w:rPr>
          <w:rStyle w:val="a9"/>
          <w:color w:val="333333"/>
          <w:sz w:val="28"/>
          <w:szCs w:val="25"/>
          <w:lang w:val="kk-KZ"/>
        </w:rPr>
        <w:t>Дебат</w:t>
      </w:r>
      <w:r w:rsidRPr="0035042C">
        <w:rPr>
          <w:color w:val="333333"/>
          <w:sz w:val="28"/>
          <w:szCs w:val="25"/>
          <w:lang w:val="kk-KZ"/>
        </w:rPr>
        <w:t> (фр. debats — талқылау) — </w:t>
      </w:r>
      <w:r w:rsidRPr="0035042C">
        <w:rPr>
          <w:rStyle w:val="a9"/>
          <w:color w:val="333333"/>
          <w:sz w:val="28"/>
          <w:szCs w:val="25"/>
          <w:lang w:val="kk-KZ"/>
        </w:rPr>
        <w:t>нақты құрылымдалған және арнайы ұйымдастырылған қоғамдық пікір алмасу, екі жақтың өзекті мәселелер бойынша пікірталас</w:t>
      </w:r>
      <w:r w:rsidRPr="0035042C">
        <w:rPr>
          <w:color w:val="333333"/>
          <w:sz w:val="28"/>
          <w:szCs w:val="25"/>
          <w:lang w:val="kk-KZ"/>
        </w:rPr>
        <w:t>.</w:t>
      </w:r>
    </w:p>
    <w:p w:rsidR="0035042C" w:rsidRPr="0035042C" w:rsidRDefault="0035042C" w:rsidP="00483180">
      <w:pPr>
        <w:pStyle w:val="richfactdown-paragraph"/>
        <w:shd w:val="clear" w:color="auto" w:fill="FFFFFF"/>
        <w:spacing w:before="0" w:beforeAutospacing="0" w:after="0" w:afterAutospacing="0"/>
        <w:jc w:val="both"/>
        <w:rPr>
          <w:color w:val="333333"/>
          <w:sz w:val="28"/>
          <w:szCs w:val="25"/>
          <w:lang w:val="kk-KZ"/>
        </w:rPr>
      </w:pPr>
      <w:r w:rsidRPr="0035042C">
        <w:rPr>
          <w:color w:val="333333"/>
          <w:sz w:val="28"/>
          <w:szCs w:val="25"/>
          <w:lang w:val="kk-KZ"/>
        </w:rPr>
        <w:t>Қоғамдық пікірталастың бұл түрі дебатқа қатысушылардың бір-бірін емес, үшінші тарапты өздерінің дұрыс екеніне сендіруін қамтамасыз етуге бағытталған. Пікірталасқа қатысушылар қолданатын вербалды және вербалды емес құралдар аудитория қойған мәселе бойынша белгілі бір пікір қалыптастыруға арналған.</w:t>
      </w:r>
    </w:p>
    <w:p w:rsidR="0035042C" w:rsidRPr="0035042C" w:rsidRDefault="0035042C" w:rsidP="00483180">
      <w:pPr>
        <w:pStyle w:val="richfactdown-paragraph"/>
        <w:shd w:val="clear" w:color="auto" w:fill="FFFFFF"/>
        <w:spacing w:before="0" w:beforeAutospacing="0" w:after="0" w:afterAutospacing="0"/>
        <w:jc w:val="both"/>
        <w:rPr>
          <w:color w:val="333333"/>
          <w:sz w:val="28"/>
          <w:szCs w:val="25"/>
          <w:lang w:val="kk-KZ"/>
        </w:rPr>
      </w:pPr>
      <w:r w:rsidRPr="0035042C">
        <w:rPr>
          <w:color w:val="333333"/>
          <w:sz w:val="28"/>
          <w:szCs w:val="25"/>
          <w:lang w:val="kk-KZ"/>
        </w:rPr>
        <w:t>Пікірталас деп көбінесе президенттікке кандидаттардың сайлау алдындағы саяси пікірталастары түсініледі.</w:t>
      </w:r>
    </w:p>
    <w:p w:rsidR="0035042C" w:rsidRPr="0035042C" w:rsidRDefault="0035042C" w:rsidP="00483180">
      <w:pPr>
        <w:pStyle w:val="richfactdown-paragraph"/>
        <w:shd w:val="clear" w:color="auto" w:fill="FFFFFF"/>
        <w:spacing w:before="0" w:beforeAutospacing="0" w:after="0" w:afterAutospacing="0"/>
        <w:ind w:firstLine="708"/>
        <w:jc w:val="both"/>
        <w:rPr>
          <w:color w:val="333333"/>
          <w:sz w:val="28"/>
          <w:szCs w:val="25"/>
          <w:lang w:val="kk-KZ"/>
        </w:rPr>
      </w:pPr>
      <w:r w:rsidRPr="0035042C">
        <w:rPr>
          <w:rStyle w:val="a9"/>
          <w:color w:val="333333"/>
          <w:sz w:val="28"/>
          <w:szCs w:val="25"/>
          <w:lang w:val="kk-KZ"/>
        </w:rPr>
        <w:t>Дебат</w:t>
      </w:r>
      <w:r w:rsidRPr="0035042C">
        <w:rPr>
          <w:color w:val="333333"/>
          <w:sz w:val="28"/>
          <w:szCs w:val="25"/>
          <w:lang w:val="kk-KZ"/>
        </w:rPr>
        <w:t> адамдарды пікірсайыс режимінде көпшілік алдында сөйлеу мен ойлау қабілеттерін, тапқырлықты дамытады.</w:t>
      </w:r>
    </w:p>
    <w:p w:rsidR="0035042C" w:rsidRPr="0035042C" w:rsidRDefault="0035042C" w:rsidP="00483180">
      <w:pPr>
        <w:pStyle w:val="richfactdown-paragraph"/>
        <w:shd w:val="clear" w:color="auto" w:fill="FFFFFF"/>
        <w:spacing w:before="0" w:beforeAutospacing="0" w:after="0" w:afterAutospacing="0"/>
        <w:jc w:val="both"/>
        <w:rPr>
          <w:color w:val="333333"/>
          <w:sz w:val="28"/>
          <w:szCs w:val="25"/>
          <w:lang w:val="kk-KZ"/>
        </w:rPr>
      </w:pPr>
      <w:r w:rsidRPr="0035042C">
        <w:rPr>
          <w:color w:val="333333"/>
          <w:sz w:val="28"/>
          <w:szCs w:val="25"/>
          <w:lang w:val="kk-KZ"/>
        </w:rPr>
        <w:t>Пікірсайыста сіздің тезистеріңізді және дәлелдеріңізді нақты тұжырымдап, аргумент пен шешу жолдарын ұсынып қана қоймай, қарсылықты жоққа шығарып, қарсыластардың сұрақтарына сенімді жауап беріп, неліктен ол тараптың ойы дұрыс емес екендігін дәлелдеп беруіңіз керек.</w:t>
      </w:r>
    </w:p>
    <w:p w:rsidR="0035042C" w:rsidRPr="0035042C" w:rsidRDefault="0035042C" w:rsidP="00483180">
      <w:pPr>
        <w:pStyle w:val="richfactdown-paragraph"/>
        <w:shd w:val="clear" w:color="auto" w:fill="FFFFFF"/>
        <w:spacing w:before="0" w:beforeAutospacing="0" w:after="0" w:afterAutospacing="0"/>
        <w:jc w:val="both"/>
        <w:rPr>
          <w:color w:val="333333"/>
          <w:sz w:val="28"/>
          <w:szCs w:val="25"/>
          <w:lang w:val="kk-KZ"/>
        </w:rPr>
      </w:pPr>
      <w:r w:rsidRPr="0035042C">
        <w:rPr>
          <w:color w:val="333333"/>
          <w:sz w:val="28"/>
          <w:szCs w:val="25"/>
          <w:lang w:val="kk-KZ"/>
        </w:rPr>
        <w:t>Дебатер дәрежесі харизмалық көшбасшы, қоғам қайраткері және тамаша саясаткер дәрежесімен тең. Сондықтан дебат "ұрысу" емес, бір позицияны таңдап, өз ойыңды дәлелдеу, халықты оған сендіре білу шеберлігі.</w:t>
      </w:r>
    </w:p>
    <w:p w:rsidR="007B281F" w:rsidRPr="0035042C" w:rsidRDefault="007B281F" w:rsidP="00483180">
      <w:pPr>
        <w:ind w:left="-284" w:firstLine="992"/>
        <w:jc w:val="both"/>
        <w:rPr>
          <w:rFonts w:ascii="Times New Roman" w:hAnsi="Times New Roman" w:cs="Times New Roman"/>
          <w:sz w:val="28"/>
          <w:lang w:val="kk-KZ"/>
        </w:rPr>
      </w:pPr>
    </w:p>
    <w:sectPr w:rsidR="007B281F" w:rsidRPr="0035042C" w:rsidSect="0035042C">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CD8" w:rsidRDefault="00FC6CD8" w:rsidP="007B281F">
      <w:pPr>
        <w:spacing w:after="0" w:line="240" w:lineRule="auto"/>
      </w:pPr>
      <w:r>
        <w:separator/>
      </w:r>
    </w:p>
  </w:endnote>
  <w:endnote w:type="continuationSeparator" w:id="0">
    <w:p w:rsidR="00FC6CD8" w:rsidRDefault="00FC6CD8" w:rsidP="007B28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CD8" w:rsidRDefault="00FC6CD8" w:rsidP="007B281F">
      <w:pPr>
        <w:spacing w:after="0" w:line="240" w:lineRule="auto"/>
      </w:pPr>
      <w:r>
        <w:separator/>
      </w:r>
    </w:p>
  </w:footnote>
  <w:footnote w:type="continuationSeparator" w:id="0">
    <w:p w:rsidR="00FC6CD8" w:rsidRDefault="00FC6CD8" w:rsidP="007B28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savePreviewPicture/>
  <w:footnotePr>
    <w:footnote w:id="-1"/>
    <w:footnote w:id="0"/>
  </w:footnotePr>
  <w:endnotePr>
    <w:endnote w:id="-1"/>
    <w:endnote w:id="0"/>
  </w:endnotePr>
  <w:compat/>
  <w:rsids>
    <w:rsidRoot w:val="007B281F"/>
    <w:rsid w:val="000874A4"/>
    <w:rsid w:val="0035042C"/>
    <w:rsid w:val="00483180"/>
    <w:rsid w:val="007B281F"/>
    <w:rsid w:val="00FC6C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4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28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281F"/>
    <w:rPr>
      <w:rFonts w:ascii="Tahoma" w:hAnsi="Tahoma" w:cs="Tahoma"/>
      <w:sz w:val="16"/>
      <w:szCs w:val="16"/>
    </w:rPr>
  </w:style>
  <w:style w:type="paragraph" w:styleId="a5">
    <w:name w:val="header"/>
    <w:basedOn w:val="a"/>
    <w:link w:val="a6"/>
    <w:uiPriority w:val="99"/>
    <w:semiHidden/>
    <w:unhideWhenUsed/>
    <w:rsid w:val="007B281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B281F"/>
  </w:style>
  <w:style w:type="paragraph" w:styleId="a7">
    <w:name w:val="footer"/>
    <w:basedOn w:val="a"/>
    <w:link w:val="a8"/>
    <w:uiPriority w:val="99"/>
    <w:semiHidden/>
    <w:unhideWhenUsed/>
    <w:rsid w:val="007B281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B281F"/>
  </w:style>
  <w:style w:type="paragraph" w:customStyle="1" w:styleId="richfactdown-paragraph">
    <w:name w:val="richfactdown-paragraph"/>
    <w:basedOn w:val="a"/>
    <w:rsid w:val="003504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35042C"/>
    <w:rPr>
      <w:b/>
      <w:bCs/>
    </w:rPr>
  </w:style>
</w:styles>
</file>

<file path=word/webSettings.xml><?xml version="1.0" encoding="utf-8"?>
<w:webSettings xmlns:r="http://schemas.openxmlformats.org/officeDocument/2006/relationships" xmlns:w="http://schemas.openxmlformats.org/wordprocessingml/2006/main">
  <w:divs>
    <w:div w:id="251548932">
      <w:bodyDiv w:val="1"/>
      <w:marLeft w:val="0"/>
      <w:marRight w:val="0"/>
      <w:marTop w:val="0"/>
      <w:marBottom w:val="0"/>
      <w:divBdr>
        <w:top w:val="none" w:sz="0" w:space="0" w:color="auto"/>
        <w:left w:val="none" w:sz="0" w:space="0" w:color="auto"/>
        <w:bottom w:val="none" w:sz="0" w:space="0" w:color="auto"/>
        <w:right w:val="none" w:sz="0" w:space="0" w:color="auto"/>
      </w:divBdr>
      <w:divsChild>
        <w:div w:id="361445731">
          <w:marLeft w:val="0"/>
          <w:marRight w:val="0"/>
          <w:marTop w:val="0"/>
          <w:marBottom w:val="0"/>
          <w:divBdr>
            <w:top w:val="none" w:sz="0" w:space="0" w:color="auto"/>
            <w:left w:val="none" w:sz="0" w:space="0" w:color="auto"/>
            <w:bottom w:val="none" w:sz="0" w:space="0" w:color="auto"/>
            <w:right w:val="none" w:sz="0" w:space="0" w:color="auto"/>
          </w:divBdr>
        </w:div>
        <w:div w:id="783351875">
          <w:marLeft w:val="0"/>
          <w:marRight w:val="0"/>
          <w:marTop w:val="125"/>
          <w:marBottom w:val="0"/>
          <w:divBdr>
            <w:top w:val="none" w:sz="0" w:space="0" w:color="auto"/>
            <w:left w:val="none" w:sz="0" w:space="0" w:color="auto"/>
            <w:bottom w:val="none" w:sz="0" w:space="0" w:color="auto"/>
            <w:right w:val="none" w:sz="0" w:space="0" w:color="auto"/>
          </w:divBdr>
        </w:div>
        <w:div w:id="361325699">
          <w:marLeft w:val="0"/>
          <w:marRight w:val="0"/>
          <w:marTop w:val="125"/>
          <w:marBottom w:val="0"/>
          <w:divBdr>
            <w:top w:val="none" w:sz="0" w:space="0" w:color="auto"/>
            <w:left w:val="none" w:sz="0" w:space="0" w:color="auto"/>
            <w:bottom w:val="none" w:sz="0" w:space="0" w:color="auto"/>
            <w:right w:val="none" w:sz="0" w:space="0" w:color="auto"/>
          </w:divBdr>
        </w:div>
      </w:divsChild>
    </w:div>
    <w:div w:id="305428321">
      <w:bodyDiv w:val="1"/>
      <w:marLeft w:val="0"/>
      <w:marRight w:val="0"/>
      <w:marTop w:val="0"/>
      <w:marBottom w:val="0"/>
      <w:divBdr>
        <w:top w:val="none" w:sz="0" w:space="0" w:color="auto"/>
        <w:left w:val="none" w:sz="0" w:space="0" w:color="auto"/>
        <w:bottom w:val="none" w:sz="0" w:space="0" w:color="auto"/>
        <w:right w:val="none" w:sz="0" w:space="0" w:color="auto"/>
      </w:divBdr>
      <w:divsChild>
        <w:div w:id="1578399801">
          <w:marLeft w:val="0"/>
          <w:marRight w:val="0"/>
          <w:marTop w:val="0"/>
          <w:marBottom w:val="0"/>
          <w:divBdr>
            <w:top w:val="none" w:sz="0" w:space="0" w:color="auto"/>
            <w:left w:val="none" w:sz="0" w:space="0" w:color="auto"/>
            <w:bottom w:val="none" w:sz="0" w:space="0" w:color="auto"/>
            <w:right w:val="none" w:sz="0" w:space="0" w:color="auto"/>
          </w:divBdr>
        </w:div>
        <w:div w:id="1252078624">
          <w:marLeft w:val="0"/>
          <w:marRight w:val="0"/>
          <w:marTop w:val="125"/>
          <w:marBottom w:val="0"/>
          <w:divBdr>
            <w:top w:val="none" w:sz="0" w:space="0" w:color="auto"/>
            <w:left w:val="none" w:sz="0" w:space="0" w:color="auto"/>
            <w:bottom w:val="none" w:sz="0" w:space="0" w:color="auto"/>
            <w:right w:val="none" w:sz="0" w:space="0" w:color="auto"/>
          </w:divBdr>
        </w:div>
        <w:div w:id="1296374950">
          <w:marLeft w:val="0"/>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EAD26-C07B-4BAF-BF22-CE6B3B226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187</Words>
  <Characters>1069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130417</dc:creator>
  <cp:lastModifiedBy>130417</cp:lastModifiedBy>
  <cp:revision>2</cp:revision>
  <dcterms:created xsi:type="dcterms:W3CDTF">2025-02-12T11:12:00Z</dcterms:created>
  <dcterms:modified xsi:type="dcterms:W3CDTF">2025-02-12T11:26:00Z</dcterms:modified>
</cp:coreProperties>
</file>